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2A3" w:rsidRDefault="00322F63">
      <w:r>
        <w:t>別紙　三蔵橋交差点</w:t>
      </w:r>
      <w:r w:rsidR="006969C9">
        <w:rPr>
          <w:rFonts w:hint="eastAsia"/>
        </w:rPr>
        <w:t>周辺図</w:t>
      </w:r>
    </w:p>
    <w:p w:rsidR="00322F63" w:rsidRDefault="006969C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69.65pt;margin-top:261.45pt;width:98.3pt;height:38.25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_x0000_s1029">
              <w:txbxContent>
                <w:p w:rsidR="003A3D92" w:rsidRPr="006969C9" w:rsidRDefault="00787B58" w:rsidP="003A3D92">
                  <w:pPr>
                    <w:rPr>
                      <w:b/>
                      <w:sz w:val="28"/>
                    </w:rPr>
                  </w:pPr>
                  <w:r w:rsidRPr="006969C9">
                    <w:rPr>
                      <w:rFonts w:hint="eastAsia"/>
                      <w:b/>
                      <w:sz w:val="28"/>
                    </w:rPr>
                    <w:t>卍</w:t>
                  </w:r>
                  <w:r w:rsidRPr="006969C9">
                    <w:rPr>
                      <w:rFonts w:hint="eastAsia"/>
                      <w:b/>
                      <w:sz w:val="28"/>
                    </w:rPr>
                    <w:t xml:space="preserve"> </w:t>
                  </w:r>
                  <w:r w:rsidR="003A3D92" w:rsidRPr="006969C9">
                    <w:rPr>
                      <w:rFonts w:hint="eastAsia"/>
                      <w:b/>
                      <w:sz w:val="28"/>
                    </w:rPr>
                    <w:t>妙國寺</w:t>
                  </w:r>
                </w:p>
              </w:txbxContent>
            </v:textbox>
          </v:shape>
        </w:pict>
      </w:r>
      <w:r w:rsidR="00787B58">
        <w:rPr>
          <w:noProof/>
        </w:rPr>
        <w:pict>
          <v:shape id="_x0000_s1028" type="#_x0000_t202" style="position:absolute;left:0;text-align:left;margin-left:383.65pt;margin-top:284.7pt;width:149.3pt;height:38.2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_x0000_s1028">
              <w:txbxContent>
                <w:p w:rsidR="00C63C63" w:rsidRPr="00787B58" w:rsidRDefault="006969C9" w:rsidP="00787B58">
                  <w:pPr>
                    <w:pStyle w:val="a5"/>
                    <w:numPr>
                      <w:ilvl w:val="0"/>
                      <w:numId w:val="1"/>
                    </w:numPr>
                    <w:ind w:leftChars="0"/>
                    <w:rPr>
                      <w:b/>
                      <w:sz w:val="32"/>
                    </w:rPr>
                  </w:pPr>
                  <w:r>
                    <w:rPr>
                      <w:rFonts w:hint="eastAsia"/>
                      <w:b/>
                      <w:sz w:val="32"/>
                    </w:rPr>
                    <w:t xml:space="preserve"> </w:t>
                  </w:r>
                  <w:r w:rsidR="00C63C63" w:rsidRPr="00787B58">
                    <w:rPr>
                      <w:rFonts w:hint="eastAsia"/>
                      <w:b/>
                      <w:sz w:val="32"/>
                    </w:rPr>
                    <w:t>三蔵橋交差点</w:t>
                  </w:r>
                </w:p>
              </w:txbxContent>
            </v:textbox>
          </v:shape>
        </w:pict>
      </w:r>
      <w:r w:rsidR="00787B5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2pt;margin-top:93.45pt;width:265.5pt;height:204pt;z-index:251658240" o:connectortype="straight" strokecolor="red" strokeweight="6pt">
            <v:stroke dashstyle="1 1"/>
          </v:shape>
        </w:pict>
      </w:r>
      <w:r w:rsidR="00787B58">
        <w:rPr>
          <w:noProof/>
        </w:rPr>
        <w:pict>
          <v:shape id="_x0000_s1031" type="#_x0000_t32" style="position:absolute;left:0;text-align:left;margin-left:267.95pt;margin-top:397.2pt;width:43.75pt;height:.05pt;z-index:251663360" o:connectortype="straight" strokecolor="red" strokeweight="6pt">
            <v:stroke dashstyle="1 1"/>
          </v:shape>
        </w:pict>
      </w:r>
      <w:r w:rsidR="00787B58">
        <w:rPr>
          <w:noProof/>
        </w:rPr>
        <w:pict>
          <v:shape id="テキスト ボックス 2" o:spid="_x0000_s1027" type="#_x0000_t202" style="position:absolute;left:0;text-align:left;margin-left:313.95pt;margin-top:373.95pt;width:186.2pt;height:38.25pt;z-index:251660288;visibility:visible;mso-wrap-distance-left:9pt;mso-wrap-distance-top:0;mso-wrap-distance-right:9pt;mso-wrap-distance-bottom:0;mso-position-horizontal-relative:text;mso-position-vertical-relative:text;mso-width-relative:margin;mso-height-relative:margin;v-text-anchor:top" filled="f" stroked="f">
            <v:textbox style="mso-next-textbox:#テキスト ボックス 2">
              <w:txbxContent>
                <w:p w:rsidR="00C63C63" w:rsidRPr="00C63C63" w:rsidRDefault="00C63C63">
                  <w:pPr>
                    <w:rPr>
                      <w:b/>
                      <w:color w:val="FF0000"/>
                      <w:sz w:val="32"/>
                    </w:rPr>
                  </w:pPr>
                  <w:r w:rsidRPr="00C63C63">
                    <w:rPr>
                      <w:rFonts w:hint="eastAsia"/>
                      <w:b/>
                      <w:color w:val="FF0000"/>
                      <w:sz w:val="32"/>
                    </w:rPr>
                    <w:t>通行禁止道路区間</w:t>
                  </w:r>
                </w:p>
              </w:txbxContent>
            </v:textbox>
          </v:shape>
        </w:pict>
      </w:r>
      <w:r w:rsidR="00787B58">
        <w:rPr>
          <w:rFonts w:hint="eastAsia"/>
          <w:noProof/>
        </w:rPr>
        <w:drawing>
          <wp:inline distT="0" distB="0" distL="0" distR="0">
            <wp:extent cx="7610475" cy="5063855"/>
            <wp:effectExtent l="0" t="0" r="0" b="0"/>
            <wp:docPr id="1" name="図 1" descr="C:\Users\753718\Desktop\妙國寺駐車場使用関係\作成資料\三蔵橋交差点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3718\Desktop\妙國寺駐車場使用関係\作成資料\三蔵橋交差点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753" cy="506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2F63" w:rsidSect="00322F63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72BCD"/>
    <w:multiLevelType w:val="hybridMultilevel"/>
    <w:tmpl w:val="3F88CD08"/>
    <w:lvl w:ilvl="0" w:tplc="E08AC07E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2F63"/>
    <w:rsid w:val="001162A3"/>
    <w:rsid w:val="002A3975"/>
    <w:rsid w:val="00322F63"/>
    <w:rsid w:val="003A3D92"/>
    <w:rsid w:val="006969C9"/>
    <w:rsid w:val="00787B58"/>
    <w:rsid w:val="00BE17B6"/>
    <w:rsid w:val="00C6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2F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87B5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ishidake</dc:creator>
  <cp:lastModifiedBy>堺市</cp:lastModifiedBy>
  <cp:revision>5</cp:revision>
  <dcterms:created xsi:type="dcterms:W3CDTF">2015-05-06T12:22:00Z</dcterms:created>
  <dcterms:modified xsi:type="dcterms:W3CDTF">2015-05-13T09:46:00Z</dcterms:modified>
</cp:coreProperties>
</file>